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放松技术对比表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呼吸与身体技术 · 焦虑应对课程第五周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本表对比了四种常用的放松技术，帮助你根据不同情境选择最适合的技术。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技术名称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核心方法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特点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适用情境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腹式呼吸法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深吸气让腹部鼓起，缓慢呼气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快速、便捷，随时可做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焦虑发作时、睡前、任何感到紧张的时刻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渐进式肌肉放松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收紧-保持-放松各部位肌肉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主动收紧，效果明显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需要释放身体紧张时、深层放松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身体扫描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按顺序觉察身体各部位感受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被动觉察，温和轻柔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需要觉察和接纳时、睡前放松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接地技术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通过5-4-3-2-1回到当下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快速脱离焦虑思绪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焦虑发作、解离感、创伤闪回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4-7-8 呼吸法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步骤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时长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说明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吸气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4秒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通过鼻子缓慢吸气，腹部向外鼓起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屏气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7秒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轻轻屏住呼吸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呼气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8秒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通过嘴巴缓慢呼气，腹部向内收缩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5-4-3-2-1 接地法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步骤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内容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示例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看到5样东西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仔细观察周围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桌子、电脑、水杯、窗户、书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触摸4样东西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感受质感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衣服的布料、手机外壳、桌面、笔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听到3种声音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仔细倾听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空调声、键盘敲击声、远处的说话声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闻到2种气味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注意周围气味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咖啡味、空气清新剂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尝到1种味道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注意口中味道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薄荷味、水果味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建议：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每天练习1-2种放松技术，形成习惯。当感到焦虑时，选择最适合当时情境的技术使用。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呼吸与身体技术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