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Arial" w:hAnsi="Arial" w:cs="Arial"/>
          <w:sz w:val="48"/>
          <w:sz-cs w:val="48"/>
          <w:b/>
          <w:spacing w:val="0"/>
          <w:color w:val="212F3F"/>
        </w:rPr>
        <w:t xml:space="preserve">自我关怀计划表</w:t>
      </w:r>
    </w:p>
    <w:p>
      <w:pPr>
        <w:spacing w:after="600"/>
      </w:pPr>
      <w:r>
        <w:rPr>
          <w:rFonts w:ascii="Arial" w:hAnsi="Arial" w:cs="Arial"/>
          <w:sz w:val="28"/>
          <w:sz-cs w:val="28"/>
          <w:spacing w:val="0"/>
          <w:color w:val="535353"/>
        </w:rPr>
        <w:t xml:space="preserve">焦虑应对课程第六周 · 可打印空白表格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8840A7"/>
        </w:rPr>
        <w:t xml:space="preserve">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自我关怀是指在困难时刻对自己的善意和理解。三个核心要素：善待自己、共通人性、正念觉察。填写下表，制定你的个人自我关怀计划。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类别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具体行动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频率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身体关怀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（请填写，如：散步、泡澡、充足睡眠）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每天/每周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情绪关怀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（请填写，如：写日记、与朋友倾诉、听音乐）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每天/每周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心理关怀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（请填写，如：阅读、冥想、学习新事物）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每周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社交关怀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（请填写，如：与亲友联系、参加社群活动）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每周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精神关怀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（请填写，如：自然散步、艺术创作、感恩记录）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每周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我的自我关怀承诺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我承诺每天至少做一件善待自己的事情：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（请填写）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自我关怀的三个要素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要素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含义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善待自己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用理解和温柔而非评判来看待自己的不足和失败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共通人性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认识到痛苦和不完美是人类共同经历的一部分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正念觉察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用平衡的方式觉察当下的感受，既不夸大也不忽视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来源：焦虑应对专项课程 · 自我关怀计划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制作：心理NLP工作室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