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" w:hAnsi="Arial" w:cs="Arial"/>
          <w:sz w:val="48"/>
          <w:sz-cs w:val="48"/>
          <w:b/>
          <w:spacing w:val="0"/>
          <w:color w:val="FFFFFF"/>
        </w:rPr>
        <w:t xml:space="preserve">压力日记</w:t>
      </w:r>
    </w:p>
    <w:p>
      <w:pPr/>
      <w:r>
        <w:rPr>
          <w:rFonts w:ascii="Arial" w:hAnsi="Arial" w:cs="Arial"/>
          <w:sz w:val="24"/>
          <w:sz-cs w:val="24"/>
          <w:spacing w:val="0"/>
          <w:color w:val="FFFFFF"/>
        </w:rPr>
        <w:t xml:space="preserve">压力管理课程 · 压力源识别工具</w:t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📋 使用说明：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压力日记帮助你追踪和分析自己的压力模式。通过连续记录，你会发现压力来源和应对方式之间的关系。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第一部分：每日压力记录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日期/时间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压力事件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身体反应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情绪反应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压力评分（1-10）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__月__日 __时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__月__日 __时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__月__日 __时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__月__日 __时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__月__日 __时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第二部分：压力源分类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压力源类型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具体事件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出现频率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工作相关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__次/周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人际关系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__次/周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家庭责任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__次/周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财务问题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__次/周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健康担忧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__次/周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其他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__次/周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第三部分：应对方式记录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问题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回答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当时我使用了什么应对策略？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这个策略有效吗？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下次我可以尝试什么不同的方法？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第四部分：每周压力趋势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日期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压力评分（1-10）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主要压力源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整体感受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周一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周二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周三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周四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周五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周末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本周平均</w:t>
      </w:r>
    </w:p>
    <w:p>
      <w:pPr/>
      <w:r>
        <w:rPr>
          <w:rFonts w:ascii="Arial" w:hAnsi="Arial" w:cs="Arial"/>
          <w:sz w:val="28"/>
          <w:sz-cs w:val="28"/>
          <w:b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b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b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💡 使用提示：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坚持记录2-3周后，你会发现自己压力的规律。什么时候最高？什么事件最触发？了解这些规律是管理压力的第一步。</w:t>
      </w:r>
    </w:p>
    <w:p>
      <w:pPr/>
      <w:r>
        <w:rPr>
          <w:rFonts w:ascii="Arial" w:hAnsi="Arial" w:cs="Arial"/>
          <w:sz w:val="26"/>
          <w:sz-cs w:val="26"/>
          <w:spacing w:val="0"/>
          <w:color w:val="757575"/>
        </w:rPr>
        <w:t xml:space="preserve">来源：压力管理专项课程 · 压力日记</w:t>
      </w:r>
    </w:p>
    <w:p>
      <w:pPr/>
      <w:r>
        <w:rPr>
          <w:rFonts w:ascii="Arial" w:hAnsi="Arial" w:cs="Arial"/>
          <w:sz w:val="26"/>
          <w:sz-cs w:val="26"/>
          <w:spacing w:val="0"/>
          <w:color w:val="757575"/>
        </w:rPr>
        <w:t xml:space="preserve">制作：暖暖心理工作室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CocoaOOXMLWriter/2487.5</generator>
</meta>
</file>