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CBT自助课程：问题与目标清单</w:t>
      </w:r>
    </w:p>
    <w:p>
      <w:r>
        <w:t>这是【CBT自助课程】话题一的工具表格，用于帮助你可视化现状和改变方向。</w:t>
      </w:r>
    </w:p>
    <w:p/>
    <w:p>
      <w:pPr>
        <w:pStyle w:val="Heading2"/>
      </w:pPr>
      <w:r>
        <w:t>问题清单</w:t>
      </w:r>
    </w:p>
    <w:p>
      <w:r>
        <w:t>说明：列出当前困扰你的情绪或行为问题，尽可能具体。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52"/>
        <w:gridCol w:w="5040"/>
        <w:gridCol w:w="2160"/>
      </w:tblGrid>
      <w:tr>
        <w:tc>
          <w:tcPr>
            <w:tcW w:type="dxa" w:w="2880"/>
            <w:shd w:fill="4472C4"/>
          </w:tcPr>
          <w:p>
            <w:r>
              <w:rPr>
                <w:b/>
                <w:color w:val="FFFFFF"/>
              </w:rPr>
              <w:t>序号</w:t>
            </w:r>
          </w:p>
        </w:tc>
        <w:tc>
          <w:tcPr>
            <w:tcW w:type="dxa" w:w="2880"/>
            <w:shd w:fill="4472C4"/>
          </w:tcPr>
          <w:p>
            <w:r>
              <w:rPr>
                <w:b/>
                <w:color w:val="FFFFFF"/>
              </w:rPr>
              <w:t>问题描述</w:t>
            </w:r>
          </w:p>
        </w:tc>
        <w:tc>
          <w:tcPr>
            <w:tcW w:type="dxa" w:w="2880"/>
            <w:shd w:fill="4472C4"/>
          </w:tcPr>
          <w:p>
            <w:r>
              <w:rPr>
                <w:b/>
                <w:color w:val="FFFFFF"/>
              </w:rPr>
              <w:t>困扰程度（1-10分）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IntenseQuote"/>
      </w:pPr>
      <w:r>
        <w:t>示例：</w:t>
      </w:r>
    </w:p>
    <w:p>
      <w:pPr>
        <w:pStyle w:val="ListBullet"/>
      </w:pPr>
      <w:r>
        <w:t>• 问题1：我经常因为工作中的小失误而焦虑到失眠（困扰程度：8分）</w:t>
      </w:r>
    </w:p>
    <w:p>
      <w:pPr>
        <w:pStyle w:val="ListBullet"/>
      </w:pPr>
      <w:r>
        <w:t>• 问题2：我总是回避社交场合，害怕被别人评价（困扰程度：7分）</w:t>
      </w:r>
    </w:p>
    <w:p>
      <w:r>
        <w:br w:type="page"/>
      </w:r>
    </w:p>
    <w:p>
      <w:pPr>
        <w:pStyle w:val="Heading2"/>
      </w:pPr>
      <w:r>
        <w:t>目标清单</w:t>
      </w:r>
    </w:p>
    <w:p>
      <w:r>
        <w:t>说明：基于上面的问题，写下你希望达到的具体目标。使用SMART原则：具体的（Specific）、可衡量的（Measurable）、可实现的（Achievable）、相关的（Relevant）、有时限的（Time-bound）。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4032"/>
        <w:gridCol w:w="1728"/>
        <w:gridCol w:w="1728"/>
      </w:tblGrid>
      <w:tr>
        <w:tc>
          <w:tcPr>
            <w:tcW w:type="dxa" w:w="2160"/>
            <w:shd w:fill="70AD47"/>
          </w:tcPr>
          <w:p>
            <w:r>
              <w:rPr>
                <w:b/>
                <w:color w:val="FFFFFF"/>
              </w:rPr>
              <w:t>序号</w:t>
            </w:r>
          </w:p>
        </w:tc>
        <w:tc>
          <w:tcPr>
            <w:tcW w:type="dxa" w:w="2160"/>
            <w:shd w:fill="70AD47"/>
          </w:tcPr>
          <w:p>
            <w:r>
              <w:rPr>
                <w:b/>
                <w:color w:val="FFFFFF"/>
              </w:rPr>
              <w:t>目标描述</w:t>
            </w:r>
          </w:p>
        </w:tc>
        <w:tc>
          <w:tcPr>
            <w:tcW w:type="dxa" w:w="2160"/>
            <w:shd w:fill="70AD47"/>
          </w:tcPr>
          <w:p>
            <w:r>
              <w:rPr>
                <w:b/>
                <w:color w:val="FFFFFF"/>
              </w:rPr>
              <w:t>预期时间</w:t>
            </w:r>
          </w:p>
        </w:tc>
        <w:tc>
          <w:tcPr>
            <w:tcW w:type="dxa" w:w="2160"/>
            <w:shd w:fill="70AD47"/>
          </w:tcPr>
          <w:p>
            <w:r>
              <w:rPr>
                <w:b/>
                <w:color w:val="FFFFFF"/>
              </w:rPr>
              <w:t>预计完成度（1-10分）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IntenseQuote"/>
      </w:pPr>
      <w:r>
        <w:t>示例：</w:t>
      </w:r>
    </w:p>
    <w:p>
      <w:pPr>
        <w:pStyle w:val="ListBullet"/>
      </w:pPr>
      <w:r>
        <w:t>• 目标1：学会使用想法日记记录自动思维，减少工作失误后的焦虑反应（预期时间：2周，预计完成度：7分）</w:t>
      </w:r>
    </w:p>
    <w:p>
      <w:pPr>
        <w:pStyle w:val="ListBullet"/>
      </w:pPr>
      <w:r>
        <w:t>• 目标2：每周参加至少1次社交活动，不再回避与同事的非正式交流（预期时间：4周，预计完成程度：6分）</w:t>
      </w:r>
    </w:p>
    <w:p/>
    <w:p/>
    <w:p>
      <w:pPr>
        <w:pStyle w:val="Heading2"/>
      </w:pPr>
      <w:r>
        <w:t>使用说明</w:t>
      </w:r>
    </w:p>
    <w:p>
      <w:r>
        <w:t>1. 打印此文档或直接在电脑上填写</w:t>
      </w:r>
    </w:p>
    <w:p>
      <w:r>
        <w:t>2. 问题清单：诚实面对当前困扰你的问题，评分1-10分（1=轻微困扰，10=严重困扰）</w:t>
      </w:r>
    </w:p>
    <w:p>
      <w:r>
        <w:t>3. 目标清单：基于问题制定具体、可衡量的改变目标</w:t>
      </w:r>
    </w:p>
    <w:p>
      <w:r>
        <w:t>4. 完成后保存，这是你90天CBT之旅的起点</w:t>
      </w:r>
    </w:p>
    <w:p>
      <w:r>
        <w:t>5. 建议定期回顾（如每2周），评估进展并调整目标</w:t>
      </w:r>
    </w:p>
    <w:p/>
    <w:p>
      <w:pPr>
        <w:jc w:val="center"/>
      </w:pPr>
      <w:r>
        <w:t>—— 祝你在情绪改善之旅中收获成长！——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